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9C" w:rsidRDefault="00400C9C" w:rsidP="00400C9C">
      <w:pPr>
        <w:pStyle w:val="NoSpacing"/>
        <w:jc w:val="center"/>
      </w:pPr>
      <w:r>
        <w:rPr>
          <w:noProof/>
        </w:rPr>
        <w:drawing>
          <wp:inline distT="0" distB="0" distL="0" distR="0" wp14:anchorId="223A1022" wp14:editId="2889B501">
            <wp:extent cx="5943600" cy="1038225"/>
            <wp:effectExtent l="0" t="0" r="0" b="9525"/>
            <wp:docPr id="1" name="Picture 1" descr="RischMasthea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schMasthead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38225"/>
                    </a:xfrm>
                    <a:prstGeom prst="rect">
                      <a:avLst/>
                    </a:prstGeom>
                    <a:noFill/>
                    <a:ln>
                      <a:noFill/>
                    </a:ln>
                  </pic:spPr>
                </pic:pic>
              </a:graphicData>
            </a:graphic>
          </wp:inline>
        </w:drawing>
      </w:r>
    </w:p>
    <w:p w:rsidR="00400C9C" w:rsidRDefault="00400C9C" w:rsidP="00400C9C">
      <w:pPr>
        <w:pStyle w:val="NoSpacing"/>
      </w:pPr>
    </w:p>
    <w:p w:rsidR="00400C9C" w:rsidRDefault="00400C9C" w:rsidP="00400C9C">
      <w:pPr>
        <w:pStyle w:val="NoSpacing"/>
      </w:pPr>
      <w:r>
        <w:t>FOR IMMEDIATE RELEASE</w:t>
      </w:r>
      <w:r>
        <w:tab/>
      </w:r>
      <w:r>
        <w:tab/>
      </w:r>
      <w:r>
        <w:tab/>
        <w:t xml:space="preserve">    CONTACT: Brad Hoaglun 208-342-5434</w:t>
      </w:r>
    </w:p>
    <w:p w:rsidR="00400C9C" w:rsidRDefault="00400C9C" w:rsidP="00400C9C">
      <w:pPr>
        <w:pStyle w:val="NoSpacing"/>
      </w:pPr>
      <w:r>
        <w:t>May 29, 2013</w:t>
      </w:r>
      <w:r>
        <w:tab/>
      </w:r>
      <w:r>
        <w:tab/>
      </w:r>
      <w:r>
        <w:tab/>
      </w:r>
      <w:r>
        <w:tab/>
      </w:r>
      <w:r>
        <w:tab/>
      </w:r>
      <w:r>
        <w:tab/>
      </w:r>
      <w:r>
        <w:tab/>
        <w:t xml:space="preserve">        Suzanne Bottorff 202-224-8078</w:t>
      </w:r>
    </w:p>
    <w:p w:rsidR="00400C9C" w:rsidRDefault="00400C9C">
      <w:pPr>
        <w:rPr>
          <w:rFonts w:ascii="Times New Roman" w:hAnsi="Times New Roman" w:cs="Times New Roman"/>
          <w:sz w:val="24"/>
          <w:szCs w:val="24"/>
        </w:rPr>
      </w:pPr>
    </w:p>
    <w:p w:rsidR="00400C9C" w:rsidRDefault="00400C9C" w:rsidP="00400C9C">
      <w:pPr>
        <w:jc w:val="center"/>
        <w:rPr>
          <w:rFonts w:ascii="Times New Roman" w:hAnsi="Times New Roman" w:cs="Times New Roman"/>
          <w:b/>
          <w:sz w:val="36"/>
          <w:szCs w:val="36"/>
        </w:rPr>
      </w:pPr>
      <w:r w:rsidRPr="00400C9C">
        <w:rPr>
          <w:rFonts w:ascii="Times New Roman" w:hAnsi="Times New Roman" w:cs="Times New Roman"/>
          <w:b/>
          <w:sz w:val="36"/>
          <w:szCs w:val="36"/>
        </w:rPr>
        <w:t xml:space="preserve">Risch Calls for Supreme Court to Strike </w:t>
      </w:r>
      <w:proofErr w:type="gramStart"/>
      <w:r w:rsidRPr="00400C9C">
        <w:rPr>
          <w:rFonts w:ascii="Times New Roman" w:hAnsi="Times New Roman" w:cs="Times New Roman"/>
          <w:b/>
          <w:sz w:val="36"/>
          <w:szCs w:val="36"/>
        </w:rPr>
        <w:t>Down</w:t>
      </w:r>
      <w:proofErr w:type="gramEnd"/>
      <w:r w:rsidRPr="00400C9C">
        <w:rPr>
          <w:rFonts w:ascii="Times New Roman" w:hAnsi="Times New Roman" w:cs="Times New Roman"/>
          <w:b/>
          <w:sz w:val="36"/>
          <w:szCs w:val="36"/>
        </w:rPr>
        <w:t xml:space="preserve"> Obama's Unconstitutional "Recess" Appointments</w:t>
      </w:r>
    </w:p>
    <w:p w:rsidR="000030F2" w:rsidRPr="00400C9C" w:rsidRDefault="00400C9C">
      <w:pPr>
        <w:rPr>
          <w:rFonts w:ascii="Times New Roman" w:hAnsi="Times New Roman" w:cs="Times New Roman"/>
          <w:sz w:val="24"/>
          <w:szCs w:val="24"/>
        </w:rPr>
      </w:pPr>
      <w:r>
        <w:rPr>
          <w:rFonts w:ascii="Times New Roman" w:hAnsi="Times New Roman" w:cs="Times New Roman"/>
          <w:sz w:val="24"/>
          <w:szCs w:val="24"/>
        </w:rPr>
        <w:t xml:space="preserve">Boise, Idaho – </w:t>
      </w:r>
      <w:r w:rsidR="000030F2" w:rsidRPr="00400C9C">
        <w:rPr>
          <w:rFonts w:ascii="Times New Roman" w:hAnsi="Times New Roman" w:cs="Times New Roman"/>
          <w:sz w:val="24"/>
          <w:szCs w:val="24"/>
        </w:rPr>
        <w:t xml:space="preserve">U.S. Senator Jim Risch has joined his 44 Republican colleagues in filing an amicus brief in the Supreme Court of the United States that challenges President Obama’s unconstitutional “recess” appointments to the National Labor Relations Board in January 2012. </w:t>
      </w:r>
    </w:p>
    <w:p w:rsidR="00794C4A" w:rsidRPr="00400C9C" w:rsidRDefault="009B41F4">
      <w:pPr>
        <w:rPr>
          <w:rFonts w:ascii="Times New Roman" w:hAnsi="Times New Roman" w:cs="Times New Roman"/>
          <w:sz w:val="24"/>
          <w:szCs w:val="24"/>
        </w:rPr>
      </w:pPr>
      <w:r w:rsidRPr="00400C9C">
        <w:rPr>
          <w:rFonts w:ascii="Times New Roman" w:hAnsi="Times New Roman" w:cs="Times New Roman"/>
          <w:sz w:val="24"/>
          <w:szCs w:val="24"/>
        </w:rPr>
        <w:t xml:space="preserve">Under the U.S. Constitution, a president must submit certain positions within their administration to the U.S. Senate for their "advice and consent."  This power to confirm officials and judges is very important in the separation of powers and was put into place by </w:t>
      </w:r>
      <w:r w:rsidR="00400C9C" w:rsidRPr="00400C9C">
        <w:rPr>
          <w:rFonts w:ascii="Times New Roman" w:hAnsi="Times New Roman" w:cs="Times New Roman"/>
          <w:sz w:val="24"/>
          <w:szCs w:val="24"/>
        </w:rPr>
        <w:t>the</w:t>
      </w:r>
      <w:r w:rsidRPr="00400C9C">
        <w:rPr>
          <w:rFonts w:ascii="Times New Roman" w:hAnsi="Times New Roman" w:cs="Times New Roman"/>
          <w:sz w:val="24"/>
          <w:szCs w:val="24"/>
        </w:rPr>
        <w:t xml:space="preserve"> Founding Fathers.</w:t>
      </w:r>
    </w:p>
    <w:p w:rsidR="000030F2" w:rsidRPr="00400C9C" w:rsidRDefault="00400C9C">
      <w:pPr>
        <w:rPr>
          <w:rFonts w:ascii="Times New Roman" w:hAnsi="Times New Roman" w:cs="Times New Roman"/>
          <w:sz w:val="24"/>
          <w:szCs w:val="24"/>
        </w:rPr>
      </w:pPr>
      <w:r w:rsidRPr="00400C9C">
        <w:rPr>
          <w:rFonts w:ascii="Times New Roman" w:hAnsi="Times New Roman" w:cs="Times New Roman"/>
          <w:sz w:val="24"/>
          <w:szCs w:val="24"/>
        </w:rPr>
        <w:t>I</w:t>
      </w:r>
      <w:r w:rsidR="000030F2" w:rsidRPr="00400C9C">
        <w:rPr>
          <w:rFonts w:ascii="Times New Roman" w:hAnsi="Times New Roman" w:cs="Times New Roman"/>
          <w:sz w:val="24"/>
          <w:szCs w:val="24"/>
        </w:rPr>
        <w:t>n early January</w:t>
      </w:r>
      <w:r w:rsidRPr="00400C9C">
        <w:rPr>
          <w:rFonts w:ascii="Times New Roman" w:hAnsi="Times New Roman" w:cs="Times New Roman"/>
          <w:sz w:val="24"/>
          <w:szCs w:val="24"/>
        </w:rPr>
        <w:t xml:space="preserve"> of 2012</w:t>
      </w:r>
      <w:r w:rsidR="000030F2" w:rsidRPr="00400C9C">
        <w:rPr>
          <w:rFonts w:ascii="Times New Roman" w:hAnsi="Times New Roman" w:cs="Times New Roman"/>
          <w:sz w:val="24"/>
          <w:szCs w:val="24"/>
        </w:rPr>
        <w:t xml:space="preserve">, the president ignored this requirement and </w:t>
      </w:r>
      <w:r w:rsidRPr="00400C9C">
        <w:rPr>
          <w:rFonts w:ascii="Times New Roman" w:hAnsi="Times New Roman" w:cs="Times New Roman"/>
          <w:sz w:val="24"/>
          <w:szCs w:val="24"/>
        </w:rPr>
        <w:t>made appointments to his administration</w:t>
      </w:r>
      <w:r w:rsidR="000030F2" w:rsidRPr="00400C9C">
        <w:rPr>
          <w:rFonts w:ascii="Times New Roman" w:hAnsi="Times New Roman" w:cs="Times New Roman"/>
          <w:sz w:val="24"/>
          <w:szCs w:val="24"/>
        </w:rPr>
        <w:t>.  He c</w:t>
      </w:r>
      <w:r>
        <w:rPr>
          <w:rFonts w:ascii="Times New Roman" w:hAnsi="Times New Roman" w:cs="Times New Roman"/>
          <w:sz w:val="24"/>
          <w:szCs w:val="24"/>
        </w:rPr>
        <w:t>alled them "recess appointments</w:t>
      </w:r>
      <w:r w:rsidR="000030F2" w:rsidRPr="00400C9C">
        <w:rPr>
          <w:rFonts w:ascii="Times New Roman" w:hAnsi="Times New Roman" w:cs="Times New Roman"/>
          <w:sz w:val="24"/>
          <w:szCs w:val="24"/>
        </w:rPr>
        <w:t>" which a president can do when the Senate is in recess.  However, the Senate d</w:t>
      </w:r>
      <w:r w:rsidR="000030F2" w:rsidRPr="00400C9C">
        <w:rPr>
          <w:rFonts w:ascii="Times New Roman" w:hAnsi="Times New Roman" w:cs="Times New Roman"/>
          <w:sz w:val="24"/>
          <w:szCs w:val="24"/>
        </w:rPr>
        <w:t xml:space="preserve">id not go on recess in January. </w:t>
      </w:r>
      <w:r>
        <w:rPr>
          <w:rFonts w:ascii="Times New Roman" w:hAnsi="Times New Roman" w:cs="Times New Roman"/>
          <w:sz w:val="24"/>
          <w:szCs w:val="24"/>
        </w:rPr>
        <w:t xml:space="preserve"> </w:t>
      </w:r>
      <w:r w:rsidR="000030F2" w:rsidRPr="00400C9C">
        <w:rPr>
          <w:rFonts w:ascii="Times New Roman" w:hAnsi="Times New Roman" w:cs="Times New Roman"/>
          <w:sz w:val="24"/>
          <w:szCs w:val="24"/>
        </w:rPr>
        <w:t xml:space="preserve">The Senate met for regularly held sessions every three days during this period and conducted Senate business. </w:t>
      </w:r>
      <w:r>
        <w:rPr>
          <w:rFonts w:ascii="Times New Roman" w:hAnsi="Times New Roman" w:cs="Times New Roman"/>
          <w:sz w:val="24"/>
          <w:szCs w:val="24"/>
        </w:rPr>
        <w:t xml:space="preserve"> </w:t>
      </w:r>
      <w:r w:rsidR="000030F2" w:rsidRPr="00400C9C">
        <w:rPr>
          <w:rFonts w:ascii="Times New Roman" w:hAnsi="Times New Roman" w:cs="Times New Roman"/>
          <w:sz w:val="24"/>
          <w:szCs w:val="24"/>
        </w:rPr>
        <w:t xml:space="preserve">By doing this, the Senate remained in session and thus not in a recess. </w:t>
      </w:r>
    </w:p>
    <w:p w:rsidR="000030F2" w:rsidRPr="00400C9C" w:rsidRDefault="000030F2">
      <w:pPr>
        <w:rPr>
          <w:rFonts w:ascii="Times New Roman" w:hAnsi="Times New Roman" w:cs="Times New Roman"/>
          <w:sz w:val="24"/>
          <w:szCs w:val="24"/>
        </w:rPr>
      </w:pPr>
      <w:r w:rsidRPr="00400C9C">
        <w:rPr>
          <w:rFonts w:ascii="Times New Roman" w:hAnsi="Times New Roman" w:cs="Times New Roman"/>
          <w:sz w:val="24"/>
          <w:szCs w:val="24"/>
        </w:rPr>
        <w:t xml:space="preserve">“The president is circumventing the Constitution and its outline of checks and balances. </w:t>
      </w:r>
      <w:r w:rsidR="00400C9C">
        <w:rPr>
          <w:rFonts w:ascii="Times New Roman" w:hAnsi="Times New Roman" w:cs="Times New Roman"/>
          <w:sz w:val="24"/>
          <w:szCs w:val="24"/>
        </w:rPr>
        <w:t xml:space="preserve"> </w:t>
      </w:r>
      <w:r w:rsidRPr="00400C9C">
        <w:rPr>
          <w:rFonts w:ascii="Times New Roman" w:hAnsi="Times New Roman" w:cs="Times New Roman"/>
          <w:sz w:val="24"/>
          <w:szCs w:val="24"/>
        </w:rPr>
        <w:t xml:space="preserve">This is an egregious abuse of executive power and I am hopeful that these “recess” appointments will be struck down by the Supreme Court of the United States” said Risch. </w:t>
      </w:r>
    </w:p>
    <w:p w:rsidR="00400C9C" w:rsidRDefault="00400C9C" w:rsidP="00400C9C">
      <w:pPr>
        <w:rPr>
          <w:rFonts w:ascii="Times New Roman" w:hAnsi="Times New Roman" w:cs="Times New Roman"/>
          <w:sz w:val="24"/>
          <w:szCs w:val="24"/>
        </w:rPr>
      </w:pPr>
      <w:r w:rsidRPr="00400C9C">
        <w:rPr>
          <w:rFonts w:ascii="Times New Roman" w:hAnsi="Times New Roman" w:cs="Times New Roman"/>
          <w:sz w:val="24"/>
          <w:szCs w:val="24"/>
        </w:rPr>
        <w:t xml:space="preserve">Earlier this year, a three-judge panel of the U.S. Circuit Court of Appeals for the D.C. Circuit unanimously ruled that President Obama’s 2012 “recess” appointments to the NLRB are invalid. </w:t>
      </w:r>
      <w:r>
        <w:rPr>
          <w:rFonts w:ascii="Times New Roman" w:hAnsi="Times New Roman" w:cs="Times New Roman"/>
          <w:sz w:val="24"/>
          <w:szCs w:val="24"/>
        </w:rPr>
        <w:t xml:space="preserve"> </w:t>
      </w:r>
      <w:r w:rsidRPr="00400C9C">
        <w:rPr>
          <w:rFonts w:ascii="Times New Roman" w:hAnsi="Times New Roman" w:cs="Times New Roman"/>
          <w:sz w:val="24"/>
          <w:szCs w:val="24"/>
        </w:rPr>
        <w:t xml:space="preserve">The Court said, “Allowing the President to define the scope of his own appointments power would eviscerate the Constitution’s separation of powers.” </w:t>
      </w:r>
      <w:r>
        <w:rPr>
          <w:rFonts w:ascii="Times New Roman" w:hAnsi="Times New Roman" w:cs="Times New Roman"/>
          <w:sz w:val="24"/>
          <w:szCs w:val="24"/>
        </w:rPr>
        <w:t xml:space="preserve"> </w:t>
      </w:r>
      <w:r w:rsidRPr="00400C9C">
        <w:rPr>
          <w:rFonts w:ascii="Times New Roman" w:hAnsi="Times New Roman" w:cs="Times New Roman"/>
          <w:sz w:val="24"/>
          <w:szCs w:val="24"/>
        </w:rPr>
        <w:t>The Court determined that: “An interpretation of ‘the Recess’ that permits the President to decide when the Senate is in recess would demolish the checks and balances inherent in the advice-and-consent requirement, giving the President free rein to appoint his desired nominees at any time he pleases, whether that time be a weekend, lunch, or even when the Senate is in session and he is merely displeased with its inaction. This cannot be the law.”</w:t>
      </w:r>
    </w:p>
    <w:p w:rsidR="00400C9C" w:rsidRPr="00400C9C" w:rsidRDefault="00400C9C" w:rsidP="00400C9C">
      <w:pPr>
        <w:rPr>
          <w:rFonts w:ascii="Times New Roman" w:hAnsi="Times New Roman" w:cs="Times New Roman"/>
          <w:sz w:val="24"/>
          <w:szCs w:val="24"/>
        </w:rPr>
      </w:pPr>
      <w:r>
        <w:rPr>
          <w:rFonts w:ascii="Times New Roman" w:hAnsi="Times New Roman" w:cs="Times New Roman"/>
          <w:sz w:val="24"/>
          <w:szCs w:val="24"/>
        </w:rPr>
        <w:t>The full brief signed by all 45 Republican senators can be found here.</w:t>
      </w:r>
      <w:bookmarkStart w:id="0" w:name="_GoBack"/>
      <w:bookmarkEnd w:id="0"/>
    </w:p>
    <w:p w:rsidR="00400C9C" w:rsidRDefault="00400C9C"/>
    <w:sectPr w:rsidR="00400C9C" w:rsidSect="00400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F4"/>
    <w:rsid w:val="000030F2"/>
    <w:rsid w:val="00400C9C"/>
    <w:rsid w:val="0076516A"/>
    <w:rsid w:val="00794C4A"/>
    <w:rsid w:val="009B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C9C"/>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0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C9C"/>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0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1</cp:revision>
  <dcterms:created xsi:type="dcterms:W3CDTF">2013-05-29T17:33:00Z</dcterms:created>
  <dcterms:modified xsi:type="dcterms:W3CDTF">2013-05-29T18:09:00Z</dcterms:modified>
</cp:coreProperties>
</file>